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742950</wp:posOffset>
                </wp:positionH>
                <wp:positionV relativeFrom="paragraph">
                  <wp:posOffset>12700</wp:posOffset>
                </wp:positionV>
                <wp:extent cx="1892935" cy="747395"/>
                <wp:wrapSquare wrapText="right"/>
                <wp:docPr id="1" name="Shape 1"/>
                <a:graphic xmlns:a="http://schemas.openxmlformats.org/drawingml/2006/main">
                  <a:graphicData uri="http://schemas.microsoft.com/office/word/2010/wordprocessingShape">
                    <wps:wsp>
                      <wps:cNvSpPr txBox="1"/>
                      <wps:spPr>
                        <a:xfrm>
                          <a:ext cx="1892935"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GIẨO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5pt;margin-top:1.pt;width:149.05000000000001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GIẨO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w:t>
      </w:r>
      <w:r>
        <w:rPr>
          <w:b/>
          <w:bCs/>
          <w:color w:val="000000"/>
          <w:spacing w:val="0"/>
          <w:w w:val="100"/>
          <w:position w:val="0"/>
        </w:rPr>
        <w:t xml:space="preserve">PHO </w:t>
      </w:r>
      <w:r>
        <w:rPr>
          <w:b/>
          <w:bCs/>
          <w:color w:val="000000"/>
          <w:spacing w:val="0"/>
          <w:w w:val="100"/>
          <w:position w:val="0"/>
        </w:rPr>
        <w:t xml:space="preserve">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840" w:firstLine="0"/>
        <w:jc w:val="righ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08" w:val="left"/>
        </w:tabs>
        <w:bidi w:val="0"/>
        <w:spacing w:before="0" w:after="4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5920740</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0836</w:t>
                            </w:r>
                          </w:p>
                        </w:txbxContent>
                      </wps:txbx>
                      <wps:bodyPr wrap="none" lIns="0" tIns="0" rIns="0" bIns="0">
                        <a:noAutoFit/>
                      </wps:bodyPr>
                    </wps:wsp>
                  </a:graphicData>
                </a:graphic>
              </wp:anchor>
            </w:drawing>
          </mc:Choice>
          <mc:Fallback>
            <w:pict>
              <v:shape id="_x0000_s1029" type="#_x0000_t202" style="position:absolute;margin-left:466.19999999999999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0836</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08"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
        </w:numPr>
        <w:shd w:val="clear" w:color="auto" w:fill="auto"/>
        <w:tabs>
          <w:tab w:pos="402" w:val="left"/>
        </w:tabs>
        <w:bidi w:val="0"/>
        <w:spacing w:before="0" w:after="0"/>
        <w:ind w:left="0" w:right="0" w:firstLine="0"/>
        <w:jc w:val="left"/>
      </w:pPr>
      <w:bookmarkStart w:id="0" w:name="bookmark0"/>
      <w:bookmarkEnd w:id="0"/>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numPr>
          <w:ilvl w:val="0"/>
          <w:numId w:val="1"/>
        </w:numPr>
        <w:shd w:val="clear" w:color="auto" w:fill="auto"/>
        <w:tabs>
          <w:tab w:pos="402" w:val="left"/>
        </w:tabs>
        <w:bidi w:val="0"/>
        <w:spacing w:before="0" w:after="0"/>
        <w:ind w:left="0" w:right="0" w:firstLine="0"/>
        <w:jc w:val="left"/>
      </w:pPr>
      <w:bookmarkStart w:id="1" w:name="bookmark1"/>
      <w:bookmarkEnd w:id="1"/>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3"/>
        </w:numPr>
        <w:shd w:val="clear" w:color="auto" w:fill="auto"/>
        <w:tabs>
          <w:tab w:pos="405" w:val="left"/>
        </w:tabs>
        <w:bidi w:val="0"/>
        <w:spacing w:before="0" w:after="0"/>
        <w:ind w:left="0" w:right="0" w:firstLine="0"/>
        <w:jc w:val="left"/>
      </w:pPr>
      <w:bookmarkStart w:id="2" w:name="bookmark2"/>
      <w:bookmarkEnd w:id="2"/>
      <w:r>
        <w:rPr>
          <w:color w:val="000000"/>
          <w:spacing w:val="0"/>
          <w:w w:val="100"/>
          <w:position w:val="0"/>
        </w:rPr>
        <w:t>Trở thành cường quốc công nghiệp mới của châu Á.</w:t>
      </w:r>
    </w:p>
    <w:p>
      <w:pPr>
        <w:pStyle w:val="Style2"/>
        <w:keepNext w:val="0"/>
        <w:keepLines w:val="0"/>
        <w:widowControl w:val="0"/>
        <w:numPr>
          <w:ilvl w:val="0"/>
          <w:numId w:val="3"/>
        </w:numPr>
        <w:shd w:val="clear" w:color="auto" w:fill="auto"/>
        <w:tabs>
          <w:tab w:pos="405" w:val="left"/>
        </w:tabs>
        <w:bidi w:val="0"/>
        <w:spacing w:before="0" w:after="0"/>
        <w:ind w:left="0" w:right="0" w:firstLine="0"/>
        <w:jc w:val="left"/>
      </w:pPr>
      <w:bookmarkStart w:id="3" w:name="bookmark3"/>
      <w:bookmarkEnd w:id="3"/>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4" w:name="bookmark4"/>
      <w:bookmarkEnd w:id="4"/>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5" w:name="bookmark5"/>
      <w:bookmarkEnd w:id="5"/>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numPr>
          <w:ilvl w:val="0"/>
          <w:numId w:val="7"/>
        </w:numPr>
        <w:shd w:val="clear" w:color="auto" w:fill="auto"/>
        <w:tabs>
          <w:tab w:pos="402" w:val="left"/>
          <w:tab w:pos="5608" w:val="left"/>
        </w:tabs>
        <w:bidi w:val="0"/>
        <w:spacing w:before="0" w:after="0"/>
        <w:ind w:left="0" w:right="0" w:firstLine="0"/>
        <w:jc w:val="left"/>
      </w:pPr>
      <w:bookmarkStart w:id="6" w:name="bookmark6"/>
      <w:bookmarkEnd w:id="6"/>
      <w:r>
        <w:rPr>
          <w:color w:val="000000"/>
          <w:spacing w:val="0"/>
          <w:w w:val="100"/>
          <w:position w:val="0"/>
        </w:rPr>
        <w:t>thu hẹp ảnh hưởng của Mỹ ở châu Á.</w:t>
        <w:tab/>
      </w:r>
      <w:r>
        <w:rPr>
          <w:b/>
          <w:bCs/>
          <w:color w:val="000000"/>
          <w:spacing w:val="0"/>
          <w:w w:val="100"/>
          <w:position w:val="0"/>
        </w:rPr>
        <w:t xml:space="preserve">B. </w:t>
      </w:r>
      <w:r>
        <w:rPr>
          <w:color w:val="000000"/>
          <w:spacing w:val="0"/>
          <w:w w:val="100"/>
          <w:position w:val="0"/>
        </w:rPr>
        <w:t>tiêu diệt tận gốc chủ nghĩa phát xít.</w:t>
      </w:r>
    </w:p>
    <w:p>
      <w:pPr>
        <w:pStyle w:val="Style2"/>
        <w:keepNext w:val="0"/>
        <w:keepLines w:val="0"/>
        <w:widowControl w:val="0"/>
        <w:shd w:val="clear" w:color="auto" w:fill="auto"/>
        <w:tabs>
          <w:tab w:pos="5608"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viện trợ cho Liên Xô phục hồi kinh tế.</w:t>
        <w:tab/>
      </w:r>
      <w:r>
        <w:rPr>
          <w:b/>
          <w:bCs/>
          <w:color w:val="000000"/>
          <w:spacing w:val="0"/>
          <w:w w:val="100"/>
          <w:position w:val="0"/>
        </w:rPr>
        <w:t xml:space="preserve">D. </w:t>
      </w:r>
      <w:r>
        <w:rPr>
          <w:color w:val="000000"/>
          <w:spacing w:val="0"/>
          <w:w w:val="100"/>
          <w:position w:val="0"/>
        </w:rPr>
        <w:t>khôi phục nền kinh tế các nước Tây Âu.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7" w:name="bookmark7"/>
      <w:bookmarkEnd w:id="7"/>
      <w:r>
        <w:rPr>
          <w:color w:val="000000"/>
          <w:spacing w:val="0"/>
          <w:w w:val="100"/>
          <w:position w:val="0"/>
        </w:rPr>
        <w:t>Có mạt trận dân tộc thống nhất thực hiện chức năng của một chính quyền.</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Hoàn thành cuộc cách mạng giải phóng dân tộc trong cả nước.</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87" w:val="left"/>
          <w:tab w:pos="5608" w:val="left"/>
          <w:tab w:pos="847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Bồ Đào Nha.</w:t>
        <w:tab/>
      </w:r>
      <w:r>
        <w:rPr>
          <w:b/>
          <w:bCs/>
          <w:color w:val="000000"/>
          <w:spacing w:val="0"/>
          <w:w w:val="100"/>
          <w:position w:val="0"/>
        </w:rPr>
        <w:t xml:space="preserve">B. </w:t>
      </w:r>
      <w:r>
        <w:rPr>
          <w:color w:val="000000"/>
          <w:spacing w:val="0"/>
          <w:w w:val="100"/>
          <w:position w:val="0"/>
        </w:rPr>
        <w:t>Thụy Điển.</w:t>
        <w:tab/>
      </w:r>
      <w:r>
        <w:rPr>
          <w:b/>
          <w:bCs/>
          <w:color w:val="000000"/>
          <w:spacing w:val="0"/>
          <w:w w:val="100"/>
          <w:position w:val="0"/>
        </w:rPr>
        <w:t xml:space="preserve">c. </w:t>
      </w:r>
      <w:r>
        <w:rPr>
          <w:color w:val="000000"/>
          <w:spacing w:val="0"/>
          <w:w w:val="100"/>
          <w:position w:val="0"/>
        </w:rPr>
        <w:t>Nga.</w:t>
        <w:tab/>
      </w:r>
      <w:r>
        <w:rPr>
          <w:b/>
          <w:bCs/>
          <w:color w:val="000000"/>
          <w:spacing w:val="0"/>
          <w:w w:val="100"/>
          <w:position w:val="0"/>
        </w:rPr>
        <w:t xml:space="preserve">D. </w:t>
      </w:r>
      <w:r>
        <w:rPr>
          <w:color w:val="000000"/>
          <w:spacing w:val="0"/>
          <w:w w:val="100"/>
          <w:position w:val="0"/>
        </w:rPr>
        <w:t>Hà Lan.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87" w:val="left"/>
          <w:tab w:pos="5608" w:val="left"/>
          <w:tab w:pos="847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Hà Nội.</w:t>
        <w:tab/>
        <w:t>C.Huế.</w:t>
        <w:tab/>
      </w:r>
      <w:r>
        <w:rPr>
          <w:b/>
          <w:bCs/>
          <w:color w:val="000000"/>
          <w:spacing w:val="0"/>
          <w:w w:val="100"/>
          <w:position w:val="0"/>
        </w:rPr>
        <w:t xml:space="preserve">D. </w:t>
      </w:r>
      <w:r>
        <w:rPr>
          <w:color w:val="000000"/>
          <w:spacing w:val="0"/>
          <w:w w:val="100"/>
          <w:position w:val="0"/>
        </w:rPr>
        <w:t>Hải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2987" w:val="left"/>
          <w:tab w:pos="5608" w:val="left"/>
          <w:tab w:pos="847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Tống.</w:t>
        <w:tab/>
      </w:r>
      <w:r>
        <w:rPr>
          <w:b/>
          <w:bCs/>
          <w:color w:val="000000"/>
          <w:spacing w:val="0"/>
          <w:w w:val="100"/>
          <w:position w:val="0"/>
        </w:rPr>
        <w:t xml:space="preserve">B. </w:t>
      </w:r>
      <w:r>
        <w:rPr>
          <w:color w:val="000000"/>
          <w:spacing w:val="0"/>
          <w:w w:val="100"/>
          <w:position w:val="0"/>
        </w:rPr>
        <w:t>Quân Xiêm.</w:t>
        <w:tab/>
      </w:r>
      <w:r>
        <w:rPr>
          <w:b/>
          <w:bCs/>
          <w:color w:val="000000"/>
          <w:spacing w:val="0"/>
          <w:w w:val="100"/>
          <w:position w:val="0"/>
        </w:rPr>
        <w:t xml:space="preserve">c. </w:t>
      </w:r>
      <w:r>
        <w:rPr>
          <w:color w:val="000000"/>
          <w:spacing w:val="0"/>
          <w:w w:val="100"/>
          <w:position w:val="0"/>
        </w:rPr>
        <w:t>Quân Thanh.</w:t>
        <w:tab/>
      </w:r>
      <w:r>
        <w:rPr>
          <w:b/>
          <w:bCs/>
          <w:color w:val="000000"/>
          <w:spacing w:val="0"/>
          <w:w w:val="100"/>
          <w:position w:val="0"/>
        </w:rPr>
        <w:t xml:space="preserve">D. </w:t>
      </w:r>
      <w:r>
        <w:rPr>
          <w:color w:val="000000"/>
          <w:spacing w:val="0"/>
          <w:w w:val="100"/>
          <w:position w:val="0"/>
        </w:rPr>
        <w:t>Quân Anh.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0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Sáng lập Hội Liên hiệp thuộc địa.</w:t>
        <w:tab/>
      </w:r>
      <w:r>
        <w:rPr>
          <w:b/>
          <w:bCs/>
          <w:color w:val="000000"/>
          <w:spacing w:val="0"/>
          <w:w w:val="100"/>
          <w:position w:val="0"/>
        </w:rPr>
        <w:t xml:space="preserve">B. </w:t>
      </w:r>
      <w:r>
        <w:rPr>
          <w:color w:val="000000"/>
          <w:spacing w:val="0"/>
          <w:w w:val="100"/>
          <w:position w:val="0"/>
        </w:rPr>
        <w:t>Gửi kiến nghị lên Quốc tế Cộng sản.</w:t>
      </w:r>
    </w:p>
    <w:p>
      <w:pPr>
        <w:pStyle w:val="Style2"/>
        <w:keepNext w:val="0"/>
        <w:keepLines w:val="0"/>
        <w:widowControl w:val="0"/>
        <w:shd w:val="clear" w:color="auto" w:fill="auto"/>
        <w:tabs>
          <w:tab w:pos="5608"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Tổ chức phong trào Đông du.</w:t>
        <w:tab/>
      </w:r>
      <w:r>
        <w:rPr>
          <w:b/>
          <w:bCs/>
          <w:color w:val="000000"/>
          <w:spacing w:val="0"/>
          <w:w w:val="100"/>
          <w:position w:val="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lí.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3"/>
        </w:numPr>
        <w:shd w:val="clear" w:color="auto" w:fill="auto"/>
        <w:tabs>
          <w:tab w:pos="405" w:val="left"/>
        </w:tabs>
        <w:bidi w:val="0"/>
        <w:spacing w:before="0" w:after="0" w:line="290" w:lineRule="auto"/>
        <w:ind w:left="0" w:right="0" w:firstLine="0"/>
        <w:jc w:val="both"/>
      </w:pPr>
      <w:bookmarkStart w:id="11" w:name="bookmark11"/>
      <w:bookmarkEnd w:id="11"/>
      <w:r>
        <w:rPr>
          <w:color w:val="000000"/>
          <w:spacing w:val="0"/>
          <w:w w:val="100"/>
          <w:position w:val="0"/>
        </w:rPr>
        <w:t>Đảng linh hoạt trong giải quyết mối quan hệ giữa đối tác và đối tượng.</w:t>
      </w:r>
    </w:p>
    <w:p>
      <w:pPr>
        <w:pStyle w:val="Style2"/>
        <w:keepNext w:val="0"/>
        <w:keepLines w:val="0"/>
        <w:widowControl w:val="0"/>
        <w:numPr>
          <w:ilvl w:val="0"/>
          <w:numId w:val="13"/>
        </w:numPr>
        <w:shd w:val="clear" w:color="auto" w:fill="auto"/>
        <w:tabs>
          <w:tab w:pos="405" w:val="left"/>
        </w:tabs>
        <w:bidi w:val="0"/>
        <w:spacing w:before="0" w:after="0" w:line="290" w:lineRule="auto"/>
        <w:ind w:left="0" w:right="0" w:firstLine="0"/>
        <w:jc w:val="both"/>
      </w:pPr>
      <w:bookmarkStart w:id="12" w:name="bookmark12"/>
      <w:bookmarkEnd w:id="12"/>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D.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5"/>
        </w:numPr>
        <w:shd w:val="clear" w:color="auto" w:fill="auto"/>
        <w:tabs>
          <w:tab w:pos="405" w:val="left"/>
        </w:tabs>
        <w:bidi w:val="0"/>
        <w:spacing w:before="0" w:after="0" w:line="290" w:lineRule="auto"/>
        <w:ind w:left="0" w:right="0" w:firstLine="0"/>
        <w:jc w:val="both"/>
      </w:pPr>
      <w:bookmarkStart w:id="13" w:name="bookmark13"/>
      <w:bookmarkEnd w:id="13"/>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15"/>
        </w:numPr>
        <w:shd w:val="clear" w:color="auto" w:fill="auto"/>
        <w:tabs>
          <w:tab w:pos="405" w:val="left"/>
        </w:tabs>
        <w:bidi w:val="0"/>
        <w:spacing w:before="0" w:after="0" w:line="290" w:lineRule="auto"/>
        <w:ind w:left="0" w:right="0" w:firstLine="0"/>
        <w:jc w:val="both"/>
      </w:pPr>
      <w:bookmarkStart w:id="14" w:name="bookmark14"/>
      <w:bookmarkEnd w:id="14"/>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D. </w:t>
      </w:r>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7"/>
        </w:numPr>
        <w:shd w:val="clear" w:color="auto" w:fill="auto"/>
        <w:tabs>
          <w:tab w:pos="402" w:val="left"/>
        </w:tabs>
        <w:bidi w:val="0"/>
        <w:spacing w:before="0" w:after="0" w:line="290" w:lineRule="auto"/>
        <w:ind w:left="0" w:right="0" w:firstLine="0"/>
        <w:jc w:val="both"/>
      </w:pPr>
      <w:bookmarkStart w:id="15" w:name="bookmark15"/>
      <w:bookmarkEnd w:id="15"/>
      <w:r>
        <w:rPr>
          <w:color w:val="000000"/>
          <w:spacing w:val="0"/>
          <w:w w:val="100"/>
          <w:position w:val="0"/>
        </w:rPr>
        <w:t>Nhiệm vụ dân tộc không tách rời nhiệm vụ dân chủ trong tiến trình cách mạng.</w:t>
      </w:r>
    </w:p>
    <w:p>
      <w:pPr>
        <w:pStyle w:val="Style2"/>
        <w:keepNext w:val="0"/>
        <w:keepLines w:val="0"/>
        <w:widowControl w:val="0"/>
        <w:numPr>
          <w:ilvl w:val="0"/>
          <w:numId w:val="17"/>
        </w:numPr>
        <w:shd w:val="clear" w:color="auto" w:fill="auto"/>
        <w:tabs>
          <w:tab w:pos="402" w:val="left"/>
        </w:tabs>
        <w:bidi w:val="0"/>
        <w:spacing w:before="0" w:after="0" w:line="290" w:lineRule="auto"/>
        <w:ind w:left="0" w:right="0" w:firstLine="0"/>
        <w:jc w:val="both"/>
      </w:pPr>
      <w:bookmarkStart w:id="16" w:name="bookmark16"/>
      <w:bookmarkEnd w:id="16"/>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D.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27"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B. </w:t>
      </w:r>
      <w:r>
        <w:rPr>
          <w:color w:val="000000"/>
          <w:spacing w:val="0"/>
          <w:w w:val="100"/>
          <w:position w:val="0"/>
        </w:rPr>
        <w:t>thành lập huyện đảo Trường Sa.</w:t>
      </w:r>
    </w:p>
    <w:p>
      <w:pPr>
        <w:pStyle w:val="Style2"/>
        <w:keepNext w:val="0"/>
        <w:keepLines w:val="0"/>
        <w:widowControl w:val="0"/>
        <w:numPr>
          <w:ilvl w:val="0"/>
          <w:numId w:val="17"/>
        </w:numPr>
        <w:shd w:val="clear" w:color="auto" w:fill="auto"/>
        <w:tabs>
          <w:tab w:pos="402" w:val="left"/>
          <w:tab w:pos="5627" w:val="left"/>
        </w:tabs>
        <w:bidi w:val="0"/>
        <w:spacing w:before="0" w:after="0" w:line="290" w:lineRule="auto"/>
        <w:ind w:left="0" w:right="0" w:firstLine="0"/>
        <w:jc w:val="both"/>
      </w:pPr>
      <w:bookmarkStart w:id="17" w:name="bookmark17"/>
      <w:bookmarkEnd w:id="17"/>
      <w:r>
        <w:rPr>
          <w:color w:val="000000"/>
          <w:spacing w:val="0"/>
          <w:w w:val="100"/>
          <w:position w:val="0"/>
        </w:rPr>
        <w:t>gia nhập tổ chức Liên hợp quốc.</w:t>
        <w:tab/>
      </w:r>
      <w:r>
        <w:rPr>
          <w:b/>
          <w:bCs/>
          <w:color w:val="000000"/>
          <w:spacing w:val="0"/>
          <w:w w:val="100"/>
          <w:position w:val="0"/>
        </w:rPr>
        <w:t xml:space="preserve">D. </w:t>
      </w:r>
      <w:r>
        <w:rPr>
          <w:color w:val="000000"/>
          <w:spacing w:val="0"/>
          <w:w w:val="100"/>
          <w:position w:val="0"/>
        </w:rPr>
        <w:t xml:space="preserve">gia nhập Cộng đồng </w:t>
      </w:r>
      <w:r>
        <w:rPr>
          <w:color w:val="000000"/>
          <w:spacing w:val="0"/>
          <w:w w:val="100"/>
          <w:position w:val="0"/>
        </w:rPr>
        <w:t>ASEAN.</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9"/>
        </w:numPr>
        <w:shd w:val="clear" w:color="auto" w:fill="auto"/>
        <w:tabs>
          <w:tab w:pos="402" w:val="left"/>
        </w:tabs>
        <w:bidi w:val="0"/>
        <w:spacing w:before="0" w:after="0" w:line="290" w:lineRule="auto"/>
        <w:ind w:left="0" w:right="0" w:firstLine="0"/>
        <w:jc w:val="both"/>
      </w:pPr>
      <w:bookmarkStart w:id="18" w:name="bookmark18"/>
      <w:bookmarkEnd w:id="18"/>
      <w:r>
        <w:rPr>
          <w:color w:val="000000"/>
          <w:spacing w:val="0"/>
          <w:w w:val="100"/>
          <w:position w:val="0"/>
        </w:rPr>
        <w:t>Có sự kết hợp giữa tổng tiến công và nổi dậy của quần chúng.</w:t>
      </w:r>
    </w:p>
    <w:p>
      <w:pPr>
        <w:pStyle w:val="Style2"/>
        <w:keepNext w:val="0"/>
        <w:keepLines w:val="0"/>
        <w:widowControl w:val="0"/>
        <w:numPr>
          <w:ilvl w:val="0"/>
          <w:numId w:val="19"/>
        </w:numPr>
        <w:shd w:val="clear" w:color="auto" w:fill="auto"/>
        <w:tabs>
          <w:tab w:pos="402" w:val="left"/>
        </w:tabs>
        <w:bidi w:val="0"/>
        <w:spacing w:before="0" w:after="0" w:line="290" w:lineRule="auto"/>
        <w:ind w:left="0" w:right="0" w:firstLine="0"/>
        <w:jc w:val="both"/>
      </w:pPr>
      <w:bookmarkStart w:id="19" w:name="bookmark19"/>
      <w:bookmarkEnd w:id="19"/>
      <w:r>
        <w:rPr>
          <w:color w:val="000000"/>
          <w:spacing w:val="0"/>
          <w:w w:val="100"/>
          <w:position w:val="0"/>
        </w:rPr>
        <w:t>Có sự ủng hộ to lớn của các nước xã hội chủ nghĩa.</w:t>
      </w:r>
    </w:p>
    <w:p>
      <w:pPr>
        <w:pStyle w:val="Style2"/>
        <w:keepNext w:val="0"/>
        <w:keepLines w:val="0"/>
        <w:widowControl w:val="0"/>
        <w:numPr>
          <w:ilvl w:val="0"/>
          <w:numId w:val="19"/>
        </w:numPr>
        <w:shd w:val="clear" w:color="auto" w:fill="auto"/>
        <w:tabs>
          <w:tab w:pos="402" w:val="left"/>
        </w:tabs>
        <w:bidi w:val="0"/>
        <w:spacing w:before="0" w:after="0" w:line="290" w:lineRule="auto"/>
        <w:ind w:left="0" w:right="0" w:firstLine="0"/>
        <w:jc w:val="both"/>
      </w:pPr>
      <w:bookmarkStart w:id="20" w:name="bookmark20"/>
      <w:bookmarkEnd w:id="20"/>
      <w:r>
        <w:rPr>
          <w:color w:val="000000"/>
          <w:spacing w:val="0"/>
          <w:w w:val="100"/>
          <w:position w:val="0"/>
        </w:rPr>
        <w:t>Phát xít Nhật tuyên bố đầu hàng Đồng minh vô điều kiện.</w:t>
      </w:r>
    </w:p>
    <w:p>
      <w:pPr>
        <w:pStyle w:val="Style2"/>
        <w:keepNext w:val="0"/>
        <w:keepLines w:val="0"/>
        <w:widowControl w:val="0"/>
        <w:numPr>
          <w:ilvl w:val="0"/>
          <w:numId w:val="19"/>
        </w:numPr>
        <w:shd w:val="clear" w:color="auto" w:fill="auto"/>
        <w:tabs>
          <w:tab w:pos="402" w:val="left"/>
        </w:tabs>
        <w:bidi w:val="0"/>
        <w:spacing w:before="0" w:after="0" w:line="290" w:lineRule="auto"/>
        <w:ind w:left="0" w:right="0" w:firstLine="0"/>
        <w:jc w:val="both"/>
      </w:pPr>
      <w:bookmarkStart w:id="21" w:name="bookmark21"/>
      <w:bookmarkEnd w:id="21"/>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6" w:val="left"/>
          <w:tab w:pos="5627" w:val="left"/>
          <w:tab w:pos="8489"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B. </w:t>
      </w:r>
      <w:r>
        <w:rPr>
          <w:color w:val="000000"/>
          <w:spacing w:val="0"/>
          <w:w w:val="100"/>
          <w:position w:val="0"/>
        </w:rPr>
        <w:t>Ngô Quyền.</w:t>
        <w:tab/>
      </w:r>
      <w:r>
        <w:rPr>
          <w:b/>
          <w:bCs/>
          <w:color w:val="000000"/>
          <w:spacing w:val="0"/>
          <w:w w:val="100"/>
          <w:position w:val="0"/>
        </w:rPr>
        <w:t xml:space="preserve">c. </w:t>
      </w:r>
      <w:r>
        <w:rPr>
          <w:color w:val="000000"/>
          <w:spacing w:val="0"/>
          <w:w w:val="100"/>
          <w:position w:val="0"/>
        </w:rPr>
        <w:t>Bà Triệu.</w:t>
        <w:tab/>
      </w:r>
      <w:r>
        <w:rPr>
          <w:b/>
          <w:bCs/>
          <w:color w:val="000000"/>
          <w:spacing w:val="0"/>
          <w:w w:val="100"/>
          <w:position w:val="0"/>
        </w:rPr>
        <w:t xml:space="preserve">D. </w:t>
      </w:r>
      <w:r>
        <w:rPr>
          <w:color w:val="000000"/>
          <w:spacing w:val="0"/>
          <w:w w:val="100"/>
          <w:position w:val="0"/>
        </w:rPr>
        <w:t>Lê Lợi.</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8075" w:val="righ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cách mạng ruộng đất.</w:t>
        <w:tab/>
      </w:r>
      <w:r>
        <w:rPr>
          <w:b/>
          <w:bCs/>
          <w:color w:val="000000"/>
          <w:spacing w:val="0"/>
          <w:w w:val="100"/>
          <w:position w:val="0"/>
        </w:rPr>
        <w:t xml:space="preserve">B. </w:t>
      </w:r>
      <w:r>
        <w:rPr>
          <w:color w:val="000000"/>
          <w:spacing w:val="0"/>
          <w:w w:val="100"/>
          <w:position w:val="0"/>
        </w:rPr>
        <w:t>tập thể hóa nông nghiệp.</w:t>
      </w:r>
    </w:p>
    <w:p>
      <w:pPr>
        <w:pStyle w:val="Style2"/>
        <w:keepNext w:val="0"/>
        <w:keepLines w:val="0"/>
        <w:widowControl w:val="0"/>
        <w:numPr>
          <w:ilvl w:val="0"/>
          <w:numId w:val="15"/>
        </w:numPr>
        <w:shd w:val="clear" w:color="auto" w:fill="auto"/>
        <w:tabs>
          <w:tab w:pos="394" w:val="left"/>
          <w:tab w:pos="8075" w:val="right"/>
        </w:tabs>
        <w:bidi w:val="0"/>
        <w:spacing w:before="0" w:after="0" w:line="290" w:lineRule="auto"/>
        <w:ind w:left="0" w:right="0" w:firstLine="0"/>
        <w:jc w:val="both"/>
      </w:pPr>
      <w:bookmarkStart w:id="22" w:name="bookmark22"/>
      <w:bookmarkEnd w:id="22"/>
      <w:r>
        <w:rPr>
          <w:color w:val="000000"/>
          <w:spacing w:val="0"/>
          <w:w w:val="100"/>
          <w:position w:val="0"/>
        </w:rPr>
        <w:t>phá ấp chiến lược.</w:t>
        <w:tab/>
      </w:r>
      <w:r>
        <w:rPr>
          <w:b/>
          <w:bCs/>
          <w:color w:val="000000"/>
          <w:spacing w:val="0"/>
          <w:w w:val="100"/>
          <w:position w:val="0"/>
        </w:rPr>
        <w:t xml:space="preserve">D. </w:t>
      </w:r>
      <w:r>
        <w:rPr>
          <w:color w:val="000000"/>
          <w:spacing w:val="0"/>
          <w:w w:val="100"/>
          <w:position w:val="0"/>
        </w:rPr>
        <w:t>hội nhập kinh tế quốc tế.</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7679" w:val="righ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Tổ chức Thương mại Thế giới.</w:t>
        <w:tab/>
      </w:r>
      <w:r>
        <w:rPr>
          <w:b/>
          <w:bCs/>
          <w:color w:val="000000"/>
          <w:spacing w:val="0"/>
          <w:w w:val="100"/>
          <w:position w:val="0"/>
        </w:rPr>
        <w:t xml:space="preserve">B.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numPr>
          <w:ilvl w:val="0"/>
          <w:numId w:val="13"/>
        </w:numPr>
        <w:shd w:val="clear" w:color="auto" w:fill="auto"/>
        <w:tabs>
          <w:tab w:pos="394" w:val="left"/>
          <w:tab w:pos="7679" w:val="right"/>
        </w:tabs>
        <w:bidi w:val="0"/>
        <w:spacing w:before="0" w:after="0" w:line="290" w:lineRule="auto"/>
        <w:ind w:left="0" w:right="0" w:firstLine="0"/>
        <w:jc w:val="both"/>
      </w:pPr>
      <w:bookmarkStart w:id="23" w:name="bookmark23"/>
      <w:bookmarkEnd w:id="23"/>
      <w:r>
        <w:rPr>
          <w:color w:val="000000"/>
          <w:spacing w:val="0"/>
          <w:w w:val="100"/>
          <w:position w:val="0"/>
        </w:rPr>
        <w:t>Diễn đàn hợp tác Á - Ầu.</w:t>
        <w:tab/>
      </w:r>
      <w:r>
        <w:rPr>
          <w:b/>
          <w:bCs/>
          <w:color w:val="000000"/>
          <w:spacing w:val="0"/>
          <w:w w:val="100"/>
          <w:position w:val="0"/>
        </w:rPr>
        <w:t xml:space="preserve">D. </w:t>
      </w:r>
      <w:r>
        <w:rPr>
          <w:color w:val="000000"/>
          <w:spacing w:val="0"/>
          <w:w w:val="100"/>
          <w:position w:val="0"/>
        </w:rPr>
        <w:t>Liên minh châu Âu.</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06" w:val="left"/>
          <w:tab w:pos="5627" w:val="left"/>
          <w:tab w:pos="8489"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Hòa Bình.</w:t>
        <w:tab/>
      </w: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Việt Bắc.</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27"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Liên hợp quốc.</w:t>
        <w:tab/>
      </w:r>
      <w:r>
        <w:rPr>
          <w:b/>
          <w:bCs/>
          <w:color w:val="000000"/>
          <w:spacing w:val="0"/>
          <w:w w:val="100"/>
          <w:position w:val="0"/>
        </w:rPr>
        <w:t xml:space="preserve">B. </w:t>
      </w:r>
      <w:r>
        <w:rPr>
          <w:color w:val="000000"/>
          <w:spacing w:val="0"/>
          <w:w w:val="100"/>
          <w:position w:val="0"/>
        </w:rPr>
        <w:t>Tổ chức Hiệp ước Bắc Đại Tây Dương.</w:t>
      </w:r>
    </w:p>
    <w:p>
      <w:pPr>
        <w:pStyle w:val="Style2"/>
        <w:keepNext w:val="0"/>
        <w:keepLines w:val="0"/>
        <w:widowControl w:val="0"/>
        <w:numPr>
          <w:ilvl w:val="0"/>
          <w:numId w:val="11"/>
        </w:numPr>
        <w:shd w:val="clear" w:color="auto" w:fill="auto"/>
        <w:tabs>
          <w:tab w:pos="394" w:val="left"/>
          <w:tab w:pos="5627" w:val="left"/>
        </w:tabs>
        <w:bidi w:val="0"/>
        <w:spacing w:before="0" w:after="0" w:line="290" w:lineRule="auto"/>
        <w:ind w:left="0" w:right="0" w:firstLine="0"/>
        <w:jc w:val="both"/>
      </w:pPr>
      <w:bookmarkStart w:id="24" w:name="bookmark24"/>
      <w:bookmarkEnd w:id="24"/>
      <w:r>
        <w:rPr>
          <w:color w:val="000000"/>
          <w:spacing w:val="0"/>
          <w:w w:val="100"/>
          <w:position w:val="0"/>
        </w:rPr>
        <w:t>Tổ chức Hiệp ước Vác-sa-va.</w:t>
        <w:tab/>
      </w:r>
      <w:r>
        <w:rPr>
          <w:b/>
          <w:bCs/>
          <w:color w:val="000000"/>
          <w:spacing w:val="0"/>
          <w:w w:val="100"/>
          <w:position w:val="0"/>
        </w:rPr>
        <w:t xml:space="preserve">D. </w:t>
      </w:r>
      <w:r>
        <w:rPr>
          <w:color w:val="000000"/>
          <w:spacing w:val="0"/>
          <w:w w:val="100"/>
          <w:position w:val="0"/>
        </w:rPr>
        <w:t>Hội đồng tương trợ kinh tế.</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21, 22, 23:</w:t>
      </w:r>
    </w:p>
    <w:p>
      <w:pPr>
        <w:pStyle w:val="Style2"/>
        <w:keepNext w:val="0"/>
        <w:keepLines w:val="0"/>
        <w:widowControl w:val="0"/>
        <w:shd w:val="clear" w:color="auto" w:fill="auto"/>
        <w:bidi w:val="0"/>
        <w:spacing w:before="0" w:after="0" w:line="290" w:lineRule="auto"/>
        <w:ind w:left="0" w:right="0" w:firstLine="58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w:t>
      </w:r>
      <w:r>
        <w:rPr>
          <w:i/>
          <w:iCs/>
          <w:color w:val="000000"/>
          <w:spacing w:val="0"/>
          <w:w w:val="100"/>
          <w:position w:val="0"/>
        </w:rPr>
        <w:t xml:space="preserve">sac </w:t>
      </w:r>
      <w:r>
        <w:rPr>
          <w:i/>
          <w:iCs/>
          <w:color w:val="000000"/>
          <w:spacing w:val="0"/>
          <w:w w:val="100"/>
          <w:position w:val="0"/>
        </w:rPr>
        <w:t xml:space="preserve">của dân tộc, bất bình trước cảnh nô ỉệ lầm than của nhân dân ta, người thanh niên yêu nước và tiên tiến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line="290" w:lineRule="auto"/>
        <w:ind w:left="0" w:right="0" w:firstLine="580"/>
        <w:jc w:val="both"/>
      </w:pPr>
      <w:r>
        <w:rPr>
          <w:i/>
          <w:iCs/>
          <w:color w:val="000000"/>
          <w:spacing w:val="0"/>
          <w:w w:val="100"/>
          <w:position w:val="0"/>
        </w:rPr>
        <w:t xml:space="preserve">[...] Độc lập, tự do là một động lực, là mục tiêu lý tưởng, là lẽ sống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line="290" w:lineRule="auto"/>
        <w:ind w:left="310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 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tr.349-350)</w:t>
      </w:r>
    </w:p>
    <w:p>
      <w:pPr>
        <w:pStyle w:val="Style2"/>
        <w:keepNext w:val="0"/>
        <w:keepLines w:val="0"/>
        <w:widowControl w:val="0"/>
        <w:shd w:val="clear" w:color="auto" w:fill="auto"/>
        <w:tabs>
          <w:tab w:pos="2999" w:val="left"/>
          <w:tab w:pos="8474" w:val="left"/>
        </w:tabs>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 xml:space="preserve">đã chọn con đường cứu nước theo khuynh hướng </w:t>
      </w:r>
      <w:r>
        <w:rPr>
          <w:b/>
          <w:bCs/>
          <w:color w:val="000000"/>
          <w:spacing w:val="0"/>
          <w:w w:val="100"/>
          <w:position w:val="0"/>
        </w:rPr>
        <w:t xml:space="preserve">A. </w:t>
      </w:r>
      <w:r>
        <w:rPr>
          <w:color w:val="000000"/>
          <w:spacing w:val="0"/>
          <w:w w:val="100"/>
          <w:position w:val="0"/>
        </w:rPr>
        <w:t>phong kiến.</w:t>
        <w:tab/>
      </w:r>
      <w:r>
        <w:rPr>
          <w:b/>
          <w:bCs/>
          <w:color w:val="000000"/>
          <w:spacing w:val="0"/>
          <w:w w:val="100"/>
          <w:position w:val="0"/>
        </w:rPr>
        <w:t xml:space="preserve">B. </w:t>
      </w:r>
      <w:r>
        <w:rPr>
          <w:color w:val="000000"/>
          <w:spacing w:val="0"/>
          <w:w w:val="100"/>
          <w:position w:val="0"/>
        </w:rPr>
        <w:t xml:space="preserve">cách mạng vô sản. </w:t>
      </w:r>
      <w:r>
        <w:rPr>
          <w:b/>
          <w:bCs/>
          <w:color w:val="000000"/>
          <w:spacing w:val="0"/>
          <w:w w:val="100"/>
          <w:position w:val="0"/>
        </w:rPr>
        <w:t xml:space="preserve">c. </w:t>
      </w:r>
      <w:r>
        <w:rPr>
          <w:color w:val="000000"/>
          <w:spacing w:val="0"/>
          <w:w w:val="100"/>
          <w:position w:val="0"/>
        </w:rPr>
        <w:t>dân chủ tư sản.</w:t>
        <w:tab/>
      </w:r>
      <w:r>
        <w:rPr>
          <w:b/>
          <w:bCs/>
          <w:color w:val="000000"/>
          <w:spacing w:val="0"/>
          <w:w w:val="100"/>
          <w:position w:val="0"/>
        </w:rPr>
        <w:t xml:space="preserve">D. </w:t>
      </w:r>
      <w:r>
        <w:rPr>
          <w:color w:val="000000"/>
          <w:spacing w:val="0"/>
          <w:w w:val="100"/>
          <w:position w:val="0"/>
        </w:rPr>
        <w:t>cải cách.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là yếu tố tác động đến quyết định lựa chọn con đường cứu nước của Nguyễn Ái </w:t>
      </w:r>
      <w:r>
        <w:rPr>
          <w:color w:val="000000"/>
          <w:spacing w:val="0"/>
          <w:w w:val="100"/>
          <w:position w:val="0"/>
        </w:rPr>
        <w:t xml:space="preserve">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21"/>
        </w:numPr>
        <w:shd w:val="clear" w:color="auto" w:fill="auto"/>
        <w:tabs>
          <w:tab w:pos="405" w:val="left"/>
        </w:tabs>
        <w:bidi w:val="0"/>
        <w:spacing w:before="0" w:after="0"/>
        <w:ind w:left="0" w:right="0" w:firstLine="0"/>
        <w:jc w:val="both"/>
      </w:pPr>
      <w:bookmarkStart w:id="25" w:name="bookmark25"/>
      <w:bookmarkEnd w:id="25"/>
      <w:r>
        <w:rPr>
          <w:color w:val="000000"/>
          <w:spacing w:val="0"/>
          <w:w w:val="100"/>
          <w:position w:val="0"/>
        </w:rPr>
        <w:t>Đất nước mất độc lập, nhân dân chịu cảnh nô lệ lầm than.</w:t>
      </w:r>
    </w:p>
    <w:p>
      <w:pPr>
        <w:pStyle w:val="Style2"/>
        <w:keepNext w:val="0"/>
        <w:keepLines w:val="0"/>
        <w:widowControl w:val="0"/>
        <w:numPr>
          <w:ilvl w:val="0"/>
          <w:numId w:val="21"/>
        </w:numPr>
        <w:shd w:val="clear" w:color="auto" w:fill="auto"/>
        <w:tabs>
          <w:tab w:pos="405" w:val="left"/>
        </w:tabs>
        <w:bidi w:val="0"/>
        <w:spacing w:before="0" w:after="0"/>
        <w:ind w:left="0" w:right="0" w:firstLine="0"/>
        <w:jc w:val="both"/>
      </w:pPr>
      <w:bookmarkStart w:id="26" w:name="bookmark26"/>
      <w:bookmarkEnd w:id="26"/>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11"/>
        </w:numPr>
        <w:shd w:val="clear" w:color="auto" w:fill="auto"/>
        <w:tabs>
          <w:tab w:pos="405" w:val="left"/>
        </w:tabs>
        <w:bidi w:val="0"/>
        <w:spacing w:before="0" w:after="0"/>
        <w:ind w:left="0" w:right="0" w:firstLine="0"/>
        <w:jc w:val="both"/>
      </w:pPr>
      <w:bookmarkStart w:id="27" w:name="bookmark27"/>
      <w:bookmarkEnd w:id="27"/>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 xml:space="preserve">trong cuộc đời và sự nghiệp của </w:t>
      </w:r>
      <w:r>
        <w:rPr>
          <w:color w:val="000000"/>
          <w:spacing w:val="0"/>
          <w:w w:val="100"/>
          <w:position w:val="0"/>
        </w:rPr>
        <w:t xml:space="preserve">Ho </w:t>
      </w:r>
      <w:r>
        <w:rPr>
          <w:color w:val="000000"/>
          <w:spacing w:val="0"/>
          <w:w w:val="100"/>
          <w:position w:val="0"/>
        </w:rPr>
        <w:t>Chí Minh?</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8" w:name="bookmark28"/>
      <w:bookmarkEnd w:id="28"/>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9" w:name="bookmark29"/>
      <w:bookmarkEnd w:id="29"/>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30" w:name="bookmark30"/>
      <w:bookmarkEnd w:id="30"/>
      <w:r>
        <w:rPr>
          <w:color w:val="000000"/>
          <w:spacing w:val="0"/>
          <w:w w:val="100"/>
          <w:position w:val="0"/>
        </w:rPr>
        <w:t xml:space="preserve">Từ tim đường, mở đường đến lãnh đạo dân tộc giải phóng, xây dựng hoàn chỉnh lí luận về chủ nghĩa xã hội. </w:t>
      </w: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99" w:val="left"/>
          <w:tab w:pos="5648" w:val="left"/>
          <w:tab w:pos="847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Mông Cổ.</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In-đô-nê-xi-a.</w:t>
        <w:tab/>
      </w:r>
      <w:r>
        <w:rPr>
          <w:b/>
          <w:bCs/>
          <w:color w:val="000000"/>
          <w:spacing w:val="0"/>
          <w:w w:val="100"/>
          <w:position w:val="0"/>
        </w:rPr>
        <w:t xml:space="preserve">D. </w:t>
      </w:r>
      <w:r>
        <w:rPr>
          <w:color w:val="000000"/>
          <w:spacing w:val="0"/>
          <w:w w:val="100"/>
          <w:position w:val="0"/>
        </w:rPr>
        <w:t>Ấn Độ.</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 xml:space="preserve">ở mỗi câu, thí sinh chọn đúng hoặc sai. </w:t>
      </w: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40"/>
        <w:jc w:val="both"/>
      </w:pPr>
      <w:r>
        <w:rPr>
          <w:i/>
          <w:iCs/>
          <w:color w:val="000000"/>
          <w:spacing w:val="0"/>
          <w:w w:val="100"/>
          <w:position w:val="0"/>
        </w:rPr>
        <w:t xml:space="preserve">“[...] ý chí quyết tâm hy sinh vì nền độc lập, niềm </w:t>
      </w:r>
      <w:r>
        <w:rPr>
          <w:i/>
          <w:iCs/>
          <w:color w:val="000000"/>
          <w:spacing w:val="0"/>
          <w:w w:val="100"/>
          <w:position w:val="0"/>
        </w:rPr>
        <w:t xml:space="preserve">tin sat </w:t>
      </w:r>
      <w:r>
        <w:rPr>
          <w:i/>
          <w:iCs/>
          <w:color w:val="000000"/>
          <w:spacing w:val="0"/>
          <w:w w:val="100"/>
          <w:position w:val="0"/>
        </w:rPr>
        <w:t xml:space="preserve">đá vào sự lãnh đạo của Chủ tịch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thẳng trên chiến trường tạo nên sức nặng cho tiếng nói trong thưomg lượng, đem lại ưu thế trong đàm phản với đối phương. Chiến thang Điện Biên Phủ vừa đúng một ngày trước khi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thắng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đỗi ngoại Việt </w:t>
      </w:r>
      <w:r>
        <w:rPr>
          <w:i/>
          <w:iCs/>
          <w:color w:val="000000"/>
          <w:spacing w:val="0"/>
          <w:w w:val="100"/>
          <w:position w:val="0"/>
        </w:rPr>
        <w:t xml:space="preserve">Nam (1940 - 2020),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w:t>
      </w:r>
      <w:r>
        <w:rPr>
          <w:color w:val="000000"/>
          <w:spacing w:val="0"/>
          <w:w w:val="100"/>
          <w:position w:val="0"/>
        </w:rPr>
        <w:t>423-424)</w:t>
      </w:r>
    </w:p>
    <w:p>
      <w:pPr>
        <w:pStyle w:val="Style2"/>
        <w:keepNext w:val="0"/>
        <w:keepLines w:val="0"/>
        <w:widowControl w:val="0"/>
        <w:numPr>
          <w:ilvl w:val="0"/>
          <w:numId w:val="25"/>
        </w:numPr>
        <w:shd w:val="clear" w:color="auto" w:fill="auto"/>
        <w:tabs>
          <w:tab w:pos="366" w:val="left"/>
        </w:tabs>
        <w:bidi w:val="0"/>
        <w:spacing w:before="0" w:after="0"/>
        <w:ind w:left="0" w:right="0" w:firstLine="0"/>
        <w:jc w:val="both"/>
      </w:pPr>
      <w:bookmarkStart w:id="31" w:name="bookmark31"/>
      <w:bookmarkEnd w:id="31"/>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25"/>
        </w:numPr>
        <w:shd w:val="clear" w:color="auto" w:fill="auto"/>
        <w:tabs>
          <w:tab w:pos="387" w:val="left"/>
        </w:tabs>
        <w:bidi w:val="0"/>
        <w:spacing w:before="0" w:after="0"/>
        <w:ind w:left="0" w:right="0" w:firstLine="0"/>
        <w:jc w:val="both"/>
      </w:pPr>
      <w:bookmarkStart w:id="32" w:name="bookmark32"/>
      <w:bookmarkEnd w:id="32"/>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5"/>
        </w:numPr>
        <w:shd w:val="clear" w:color="auto" w:fill="auto"/>
        <w:tabs>
          <w:tab w:pos="391" w:val="left"/>
        </w:tabs>
        <w:bidi w:val="0"/>
        <w:spacing w:before="0" w:after="0"/>
        <w:ind w:left="0" w:right="0" w:firstLine="0"/>
        <w:jc w:val="both"/>
      </w:pPr>
      <w:bookmarkStart w:id="33" w:name="bookmark33"/>
      <w:bookmarkEnd w:id="33"/>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5"/>
        </w:numPr>
        <w:shd w:val="clear" w:color="auto" w:fill="auto"/>
        <w:tabs>
          <w:tab w:pos="398" w:val="left"/>
        </w:tabs>
        <w:bidi w:val="0"/>
        <w:spacing w:before="0" w:after="0"/>
        <w:ind w:left="0" w:right="0" w:firstLine="0"/>
        <w:jc w:val="both"/>
      </w:pPr>
      <w:bookmarkStart w:id="34" w:name="bookmark34"/>
      <w:bookmarkEnd w:id="34"/>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w:t>
      </w:r>
      <w:r>
        <w:rPr>
          <w:color w:val="000000"/>
          <w:spacing w:val="0"/>
          <w:w w:val="100"/>
          <w:position w:val="0"/>
        </w:rPr>
        <w:t xml:space="preserve">mien Nam </w:t>
      </w:r>
      <w:r>
        <w:rPr>
          <w:color w:val="000000"/>
          <w:spacing w:val="0"/>
          <w:w w:val="100"/>
          <w:position w:val="0"/>
        </w:rPr>
        <w:t xml:space="preserve">- </w:t>
      </w:r>
      <w:r>
        <w:rPr>
          <w:color w:val="000000"/>
          <w:spacing w:val="0"/>
          <w:w w:val="100"/>
          <w:position w:val="0"/>
        </w:rPr>
        <w:t xml:space="preserve">Bac </w:t>
      </w:r>
      <w:r>
        <w:rPr>
          <w:color w:val="000000"/>
          <w:spacing w:val="0"/>
          <w:w w:val="100"/>
          <w:position w:val="0"/>
        </w:rPr>
        <w:t>sau Hiệp định Pa-ri như sau:</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dân chủ nhân dần.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chỉnh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của miền Bắc là phải tranh thủ những điều kiện thuận lợi hiện có, đẩy mạnh việc chỉ viện cho cách mạng miền Nam, đồng thời ra sức khôi phục và phát triển kỉnh tế, làm cho </w:t>
      </w:r>
      <w:r>
        <w:rPr>
          <w:i/>
          <w:iCs/>
          <w:color w:val="000000"/>
          <w:spacing w:val="0"/>
          <w:w w:val="100"/>
          <w:position w:val="0"/>
        </w:rPr>
        <w:t xml:space="preserve">mien Bac </w:t>
      </w:r>
      <w:r>
        <w:rPr>
          <w:i/>
          <w:iCs/>
          <w:color w:val="000000"/>
          <w:spacing w:val="0"/>
          <w:w w:val="100"/>
          <w:position w:val="0"/>
        </w:rPr>
        <w:t>xã hội chủ nghĩa luôn luồn là cho dựa vững chắc cho cuộc đấu tranh hoàn thành độc lập,...”.</w:t>
      </w:r>
    </w:p>
    <w:p>
      <w:pPr>
        <w:pStyle w:val="Style2"/>
        <w:keepNext w:val="0"/>
        <w:keepLines w:val="0"/>
        <w:widowControl w:val="0"/>
        <w:shd w:val="clear" w:color="auto" w:fill="auto"/>
        <w:bidi w:val="0"/>
        <w:spacing w:before="0" w:after="0"/>
        <w:ind w:left="216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7"/>
        </w:numPr>
        <w:shd w:val="clear" w:color="auto" w:fill="auto"/>
        <w:tabs>
          <w:tab w:pos="369" w:val="left"/>
        </w:tabs>
        <w:bidi w:val="0"/>
        <w:spacing w:before="0" w:after="0" w:line="310" w:lineRule="auto"/>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7"/>
        </w:numPr>
        <w:shd w:val="clear" w:color="auto" w:fill="auto"/>
        <w:tabs>
          <w:tab w:pos="384" w:val="left"/>
        </w:tabs>
        <w:bidi w:val="0"/>
        <w:spacing w:before="0" w:after="0" w:line="310" w:lineRule="auto"/>
        <w:ind w:left="0" w:right="0" w:firstLine="0"/>
        <w:jc w:val="both"/>
      </w:pPr>
      <w:bookmarkStart w:id="36" w:name="bookmark36"/>
      <w:bookmarkEnd w:id="36"/>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7"/>
        </w:numPr>
        <w:shd w:val="clear" w:color="auto" w:fill="auto"/>
        <w:tabs>
          <w:tab w:pos="391" w:val="left"/>
        </w:tabs>
        <w:bidi w:val="0"/>
        <w:spacing w:before="0" w:after="0" w:line="310" w:lineRule="auto"/>
        <w:ind w:left="0" w:right="0" w:firstLine="0"/>
        <w:jc w:val="both"/>
      </w:pPr>
      <w:bookmarkStart w:id="37" w:name="bookmark37"/>
      <w:bookmarkEnd w:id="37"/>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7"/>
        </w:numPr>
        <w:shd w:val="clear" w:color="auto" w:fill="auto"/>
        <w:tabs>
          <w:tab w:pos="387" w:val="left"/>
        </w:tabs>
        <w:bidi w:val="0"/>
        <w:spacing w:before="0" w:after="0" w:line="310" w:lineRule="auto"/>
        <w:ind w:left="0" w:right="0" w:firstLine="0"/>
        <w:jc w:val="both"/>
      </w:pPr>
      <w:bookmarkStart w:id="38" w:name="bookmark38"/>
      <w:bookmarkEnd w:id="38"/>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5"/>
        <w:gridCol w:w="7949"/>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2"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4"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9"/>
        </w:numPr>
        <w:shd w:val="clear" w:color="auto" w:fill="auto"/>
        <w:tabs>
          <w:tab w:pos="366" w:val="left"/>
        </w:tabs>
        <w:bidi w:val="0"/>
        <w:spacing w:before="0" w:after="0" w:line="307" w:lineRule="auto"/>
        <w:ind w:left="0" w:right="0" w:firstLine="0"/>
        <w:jc w:val="both"/>
      </w:pPr>
      <w:bookmarkStart w:id="39" w:name="bookmark39"/>
      <w:bookmarkEnd w:id="39"/>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9"/>
        </w:numPr>
        <w:shd w:val="clear" w:color="auto" w:fill="auto"/>
        <w:tabs>
          <w:tab w:pos="387" w:val="left"/>
        </w:tabs>
        <w:bidi w:val="0"/>
        <w:spacing w:before="0" w:after="0" w:line="307" w:lineRule="auto"/>
        <w:ind w:left="0" w:right="0" w:firstLine="0"/>
        <w:jc w:val="both"/>
      </w:pPr>
      <w:bookmarkStart w:id="40" w:name="bookmark40"/>
      <w:bookmarkEnd w:id="40"/>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9"/>
        </w:numPr>
        <w:shd w:val="clear" w:color="auto" w:fill="auto"/>
        <w:tabs>
          <w:tab w:pos="384" w:val="left"/>
        </w:tabs>
        <w:bidi w:val="0"/>
        <w:spacing w:before="0" w:after="0" w:line="307" w:lineRule="auto"/>
        <w:ind w:left="0" w:right="0" w:firstLine="0"/>
        <w:jc w:val="both"/>
      </w:pPr>
      <w:bookmarkStart w:id="41" w:name="bookmark41"/>
      <w:bookmarkEnd w:id="41"/>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29"/>
        </w:numPr>
        <w:shd w:val="clear" w:color="auto" w:fill="auto"/>
        <w:tabs>
          <w:tab w:pos="391" w:val="left"/>
        </w:tabs>
        <w:bidi w:val="0"/>
        <w:spacing w:before="0" w:after="0" w:line="307" w:lineRule="auto"/>
        <w:ind w:left="0" w:right="0" w:firstLine="0"/>
        <w:jc w:val="both"/>
      </w:pPr>
      <w:bookmarkStart w:id="42" w:name="bookmark42"/>
      <w:bookmarkEnd w:id="42"/>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600"/>
        <w:jc w:val="both"/>
      </w:pPr>
      <w:r>
        <w:rPr>
          <w:i/>
          <w:iCs/>
          <w:color w:val="000000"/>
          <w:spacing w:val="0"/>
          <w:w w:val="100"/>
          <w:position w:val="0"/>
          <w:vertAlign w:val="superscript"/>
        </w:rPr>
        <w:t>ii</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mởi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kỉnh tế làm nhiệm vụ trung tâm, đồng thời coi trọng đổi mới chỉnh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ý tổng kết những kỉnh nghiệm sáng tạo của nhân dân trong nước, vừa đẩy mạnh nghiên cứu lỷ luận và tham khảo thêm kỉnh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31"/>
        </w:numPr>
        <w:shd w:val="clear" w:color="auto" w:fill="auto"/>
        <w:tabs>
          <w:tab w:pos="373" w:val="left"/>
        </w:tabs>
        <w:bidi w:val="0"/>
        <w:spacing w:before="0" w:after="0" w:line="307" w:lineRule="auto"/>
        <w:ind w:left="0" w:right="0" w:firstLine="0"/>
        <w:jc w:val="both"/>
      </w:pPr>
      <w:bookmarkStart w:id="43" w:name="bookmark43"/>
      <w:bookmarkEnd w:id="43"/>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31"/>
        </w:numPr>
        <w:shd w:val="clear" w:color="auto" w:fill="auto"/>
        <w:tabs>
          <w:tab w:pos="387" w:val="left"/>
        </w:tabs>
        <w:bidi w:val="0"/>
        <w:spacing w:before="0" w:after="0" w:line="307" w:lineRule="auto"/>
        <w:ind w:left="0" w:right="0" w:firstLine="0"/>
        <w:jc w:val="both"/>
      </w:pPr>
      <w:bookmarkStart w:id="44" w:name="bookmark44"/>
      <w:bookmarkEnd w:id="44"/>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31"/>
        </w:numPr>
        <w:shd w:val="clear" w:color="auto" w:fill="auto"/>
        <w:tabs>
          <w:tab w:pos="387" w:val="left"/>
        </w:tabs>
        <w:bidi w:val="0"/>
        <w:spacing w:before="0" w:after="0" w:line="307" w:lineRule="auto"/>
        <w:ind w:left="0" w:right="0" w:firstLine="0"/>
        <w:jc w:val="both"/>
      </w:pPr>
      <w:bookmarkStart w:id="45" w:name="bookmark45"/>
      <w:bookmarkEnd w:id="45"/>
      <w:r>
        <w:rPr>
          <w:color w:val="000000"/>
          <w:spacing w:val="0"/>
          <w:w w:val="100"/>
          <w:position w:val="0"/>
        </w:rPr>
        <w:t xml:space="preserve">Ngay </w:t>
      </w:r>
      <w:r>
        <w:rPr>
          <w:color w:val="000000"/>
          <w:spacing w:val="0"/>
          <w:w w:val="100"/>
          <w:position w:val="0"/>
        </w:rPr>
        <w:t>từ đầu công cuộc Đổi mới, Đảng kết họp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31"/>
        </w:numPr>
        <w:shd w:val="clear" w:color="auto" w:fill="auto"/>
        <w:tabs>
          <w:tab w:pos="391" w:val="left"/>
        </w:tabs>
        <w:bidi w:val="0"/>
        <w:spacing w:before="0" w:after="0" w:line="307" w:lineRule="auto"/>
        <w:ind w:left="0" w:right="0" w:firstLine="0"/>
        <w:jc w:val="both"/>
      </w:pPr>
      <w:bookmarkStart w:id="46" w:name="bookmark46"/>
      <w:bookmarkEnd w:id="46"/>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shd w:val="clear" w:color="auto" w:fill="auto"/>
        <w:tabs>
          <w:tab w:leader="hyphen" w:pos="1530" w:val="left"/>
          <w:tab w:leader="hyphen" w:pos="3636" w:val="left"/>
        </w:tabs>
        <w:bidi w:val="0"/>
        <w:spacing w:before="0" w:after="0" w:line="307"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3"/>
        </w:numPr>
        <w:shd w:val="clear" w:color="auto" w:fill="auto"/>
        <w:tabs>
          <w:tab w:pos="261" w:val="left"/>
        </w:tabs>
        <w:bidi w:val="0"/>
        <w:spacing w:before="0" w:after="0" w:line="307" w:lineRule="auto"/>
        <w:ind w:left="0" w:right="0" w:firstLine="0"/>
        <w:jc w:val="both"/>
      </w:pPr>
      <w:bookmarkStart w:id="47" w:name="bookmark47"/>
      <w:bookmarkEnd w:id="47"/>
      <w:r>
        <w:rPr>
          <w:i/>
          <w:iCs/>
          <w:color w:val="000000"/>
          <w:spacing w:val="0"/>
          <w:w w:val="100"/>
          <w:position w:val="0"/>
        </w:rPr>
        <w:t>Thỉ sinh không được sử dụng tài liệu;</w:t>
      </w:r>
    </w:p>
    <w:p>
      <w:pPr>
        <w:pStyle w:val="Style2"/>
        <w:keepNext w:val="0"/>
        <w:keepLines w:val="0"/>
        <w:widowControl w:val="0"/>
        <w:numPr>
          <w:ilvl w:val="0"/>
          <w:numId w:val="33"/>
        </w:numPr>
        <w:shd w:val="clear" w:color="auto" w:fill="auto"/>
        <w:tabs>
          <w:tab w:pos="261" w:val="left"/>
        </w:tabs>
        <w:bidi w:val="0"/>
        <w:spacing w:before="0" w:after="60" w:line="307" w:lineRule="auto"/>
        <w:ind w:left="0" w:right="0" w:firstLine="0"/>
        <w:jc w:val="both"/>
      </w:pPr>
      <w:bookmarkStart w:id="48" w:name="bookmark48"/>
      <w:bookmarkEnd w:id="48"/>
      <w:r>
        <w:rPr>
          <w:i/>
          <w:iCs/>
          <w:color w:val="000000"/>
          <w:spacing w:val="0"/>
          <w:w w:val="100"/>
          <w:position w:val="0"/>
        </w:rPr>
        <w:t>Giám thị không giải thích gì thêm.</w:t>
      </w:r>
    </w:p>
    <w:sectPr>
      <w:footnotePr>
        <w:pos w:val="pageBottom"/>
        <w:numFmt w:val="decimal"/>
        <w:numRestart w:val="continuous"/>
      </w:footnotePr>
      <w:pgSz w:w="11900" w:h="16840"/>
      <w:pgMar w:top="840" w:right="579" w:bottom="672" w:left="837"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